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BC580" w14:textId="77777777" w:rsidR="00F97ED7" w:rsidRDefault="00F97ED7" w:rsidP="00F97ED7">
      <w:pPr>
        <w:spacing w:after="0" w:line="240" w:lineRule="auto"/>
        <w:ind w:left="142" w:firstLine="567"/>
        <w:jc w:val="both"/>
        <w:rPr>
          <w:rFonts w:ascii="Times New Roman" w:hAnsi="Times New Roman" w:cs="Times New Roman"/>
          <w:sz w:val="24"/>
          <w:szCs w:val="24"/>
        </w:rPr>
      </w:pPr>
    </w:p>
    <w:p w14:paraId="0DF49BF7" w14:textId="77777777" w:rsidR="00F97ED7" w:rsidRDefault="00F97ED7" w:rsidP="00F97ED7">
      <w:pPr>
        <w:snapToGrid w:val="0"/>
        <w:spacing w:after="0" w:line="240" w:lineRule="auto"/>
        <w:ind w:firstLine="312"/>
        <w:jc w:val="center"/>
        <w:rPr>
          <w:rFonts w:ascii="Times New Roman" w:hAnsi="Times New Roman" w:cs="Times New Roman"/>
          <w:b/>
          <w:bCs/>
          <w:sz w:val="24"/>
          <w:szCs w:val="24"/>
          <w:lang w:eastAsia="lt-LT"/>
        </w:rPr>
      </w:pPr>
      <w:r w:rsidRPr="003931BE">
        <w:rPr>
          <w:rFonts w:ascii="Times New Roman" w:hAnsi="Times New Roman" w:cs="Times New Roman"/>
          <w:b/>
          <w:bCs/>
          <w:sz w:val="24"/>
          <w:szCs w:val="24"/>
          <w:lang w:eastAsia="lt-LT"/>
        </w:rPr>
        <w:t>KONFIDENCIALUMO PASIŽADĖJIMAS</w:t>
      </w:r>
    </w:p>
    <w:p w14:paraId="7C100BBF" w14:textId="77777777" w:rsidR="00F97ED7" w:rsidRPr="003931BE" w:rsidRDefault="00F97ED7" w:rsidP="00F97ED7">
      <w:pPr>
        <w:snapToGrid w:val="0"/>
        <w:spacing w:after="0" w:line="240" w:lineRule="auto"/>
        <w:ind w:firstLine="312"/>
        <w:jc w:val="center"/>
        <w:rPr>
          <w:rFonts w:ascii="Times New Roman" w:hAnsi="Times New Roman" w:cs="Times New Roman"/>
          <w:b/>
          <w:bCs/>
          <w:sz w:val="24"/>
          <w:szCs w:val="24"/>
          <w:lang w:eastAsia="lt-LT"/>
        </w:rPr>
      </w:pPr>
    </w:p>
    <w:p w14:paraId="0E9FA75C" w14:textId="77777777" w:rsidR="00F97ED7" w:rsidRDefault="00F97ED7" w:rsidP="00F97ED7">
      <w:pPr>
        <w:keepNext/>
        <w:spacing w:after="0" w:line="240" w:lineRule="auto"/>
        <w:jc w:val="center"/>
        <w:rPr>
          <w:rFonts w:ascii="Times New Roman" w:hAnsi="Times New Roman" w:cs="Times New Roman"/>
          <w:color w:val="000000"/>
          <w:kern w:val="32"/>
          <w:sz w:val="24"/>
          <w:szCs w:val="24"/>
          <w:lang w:eastAsia="lt-LT"/>
        </w:rPr>
      </w:pPr>
      <w:r>
        <w:rPr>
          <w:rFonts w:ascii="Times New Roman" w:hAnsi="Times New Roman" w:cs="Times New Roman"/>
          <w:color w:val="000000"/>
          <w:kern w:val="32"/>
          <w:sz w:val="24"/>
          <w:szCs w:val="24"/>
          <w:lang w:eastAsia="lt-LT"/>
        </w:rPr>
        <w:t xml:space="preserve">20___m.___________ </w:t>
      </w:r>
      <w:proofErr w:type="spellStart"/>
      <w:r>
        <w:rPr>
          <w:rFonts w:ascii="Times New Roman" w:hAnsi="Times New Roman" w:cs="Times New Roman"/>
          <w:color w:val="000000"/>
          <w:kern w:val="32"/>
          <w:sz w:val="24"/>
          <w:szCs w:val="24"/>
          <w:lang w:eastAsia="lt-LT"/>
        </w:rPr>
        <w:t>mėn</w:t>
      </w:r>
      <w:proofErr w:type="spellEnd"/>
      <w:r>
        <w:rPr>
          <w:rFonts w:ascii="Times New Roman" w:hAnsi="Times New Roman" w:cs="Times New Roman"/>
          <w:color w:val="000000"/>
          <w:kern w:val="32"/>
          <w:sz w:val="24"/>
          <w:szCs w:val="24"/>
          <w:lang w:eastAsia="lt-LT"/>
        </w:rPr>
        <w:t>.____d. Nr.___________</w:t>
      </w:r>
    </w:p>
    <w:p w14:paraId="1DE42966" w14:textId="77777777" w:rsidR="00F97ED7" w:rsidRDefault="00F97ED7" w:rsidP="00F97ED7">
      <w:pPr>
        <w:snapToGrid w:val="0"/>
        <w:spacing w:after="0" w:line="240" w:lineRule="auto"/>
        <w:ind w:firstLine="567"/>
        <w:jc w:val="both"/>
        <w:rPr>
          <w:rFonts w:ascii="Times New Roman" w:hAnsi="Times New Roman" w:cs="Times New Roman"/>
          <w:sz w:val="24"/>
          <w:szCs w:val="24"/>
          <w:lang w:eastAsia="lt-LT"/>
        </w:rPr>
      </w:pPr>
    </w:p>
    <w:p w14:paraId="5514F1A4" w14:textId="77777777" w:rsidR="00F97ED7" w:rsidRDefault="00F97ED7" w:rsidP="00F97ED7">
      <w:pPr>
        <w:spacing w:after="0" w:line="240" w:lineRule="auto"/>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_________________________________</w:t>
      </w:r>
      <w:r>
        <w:rPr>
          <w:rFonts w:ascii="Times New Roman" w:eastAsia="Times New Roman" w:hAnsi="Times New Roman" w:cs="Times New Roman"/>
          <w:sz w:val="24"/>
          <w:szCs w:val="24"/>
          <w:lang w:eastAsia="ru-RU"/>
        </w:rPr>
        <w:t>________________________</w:t>
      </w:r>
      <w:r w:rsidRPr="00D622BD">
        <w:rPr>
          <w:rFonts w:ascii="Times New Roman" w:eastAsia="Times New Roman" w:hAnsi="Times New Roman" w:cs="Times New Roman"/>
          <w:sz w:val="24"/>
          <w:szCs w:val="24"/>
          <w:lang w:eastAsia="ru-RU"/>
        </w:rPr>
        <w:t>_, buveinė registruota adresu</w:t>
      </w:r>
    </w:p>
    <w:p w14:paraId="1F86F446" w14:textId="77777777" w:rsidR="00F97ED7" w:rsidRPr="004A2CD0" w:rsidRDefault="00F97ED7" w:rsidP="00F97ED7">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(Juridinio asmens pavadinimas ir kodas)</w:t>
      </w:r>
    </w:p>
    <w:p w14:paraId="1755F727" w14:textId="77777777" w:rsidR="00F97ED7" w:rsidRDefault="00F97ED7" w:rsidP="00F97ED7">
      <w:pPr>
        <w:spacing w:after="0" w:line="240" w:lineRule="auto"/>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 ______________</w:t>
      </w:r>
      <w:r>
        <w:rPr>
          <w:rFonts w:ascii="Times New Roman" w:eastAsia="Times New Roman" w:hAnsi="Times New Roman" w:cs="Times New Roman"/>
          <w:sz w:val="24"/>
          <w:szCs w:val="24"/>
          <w:lang w:eastAsia="ru-RU"/>
        </w:rPr>
        <w:t>_______________________________________________</w:t>
      </w:r>
      <w:r w:rsidRPr="00D622BD">
        <w:rPr>
          <w:rFonts w:ascii="Times New Roman" w:eastAsia="Times New Roman" w:hAnsi="Times New Roman" w:cs="Times New Roman"/>
          <w:sz w:val="24"/>
          <w:szCs w:val="24"/>
          <w:lang w:eastAsia="ru-RU"/>
        </w:rPr>
        <w:t>___, atstovaujama (-s) ___________</w:t>
      </w:r>
      <w:r>
        <w:rPr>
          <w:rFonts w:ascii="Times New Roman" w:eastAsia="Times New Roman" w:hAnsi="Times New Roman" w:cs="Times New Roman"/>
          <w:sz w:val="24"/>
          <w:szCs w:val="24"/>
          <w:lang w:eastAsia="ru-RU"/>
        </w:rPr>
        <w:t>_________________________________________________</w:t>
      </w:r>
      <w:r w:rsidRPr="00D622BD">
        <w:rPr>
          <w:rFonts w:ascii="Times New Roman" w:eastAsia="Times New Roman" w:hAnsi="Times New Roman" w:cs="Times New Roman"/>
          <w:sz w:val="24"/>
          <w:szCs w:val="24"/>
          <w:lang w:eastAsia="ru-RU"/>
        </w:rPr>
        <w:t>_____, veikiančio (-</w:t>
      </w:r>
      <w:proofErr w:type="spellStart"/>
      <w:r w:rsidRPr="00D622BD">
        <w:rPr>
          <w:rFonts w:ascii="Times New Roman" w:eastAsia="Times New Roman" w:hAnsi="Times New Roman" w:cs="Times New Roman"/>
          <w:sz w:val="24"/>
          <w:szCs w:val="24"/>
          <w:lang w:eastAsia="ru-RU"/>
        </w:rPr>
        <w:t>ios</w:t>
      </w:r>
      <w:proofErr w:type="spellEnd"/>
      <w:r w:rsidRPr="00D622BD">
        <w:rPr>
          <w:rFonts w:ascii="Times New Roman" w:eastAsia="Times New Roman" w:hAnsi="Times New Roman" w:cs="Times New Roman"/>
          <w:sz w:val="24"/>
          <w:szCs w:val="24"/>
          <w:lang w:eastAsia="ru-RU"/>
        </w:rPr>
        <w:t>) ______________________________________________, /</w:t>
      </w:r>
      <w:r w:rsidRPr="00D622BD">
        <w:rPr>
          <w:rFonts w:ascii="Times New Roman" w:eastAsia="Times New Roman" w:hAnsi="Times New Roman" w:cs="Times New Roman"/>
          <w:i/>
          <w:sz w:val="24"/>
          <w:szCs w:val="24"/>
          <w:lang w:eastAsia="ru-RU"/>
        </w:rPr>
        <w:t>arba jei pasirašoma su fiziniu asmeniu</w:t>
      </w:r>
      <w:r w:rsidRPr="00D622BD">
        <w:rPr>
          <w:rFonts w:ascii="Times New Roman" w:eastAsia="Times New Roman" w:hAnsi="Times New Roman" w:cs="Times New Roman"/>
          <w:sz w:val="24"/>
          <w:szCs w:val="24"/>
          <w:lang w:eastAsia="ru-RU"/>
        </w:rPr>
        <w:t xml:space="preserve"> ___________</w:t>
      </w:r>
      <w:r>
        <w:rPr>
          <w:rFonts w:ascii="Times New Roman" w:eastAsia="Times New Roman" w:hAnsi="Times New Roman" w:cs="Times New Roman"/>
          <w:sz w:val="24"/>
          <w:szCs w:val="24"/>
          <w:lang w:eastAsia="ru-RU"/>
        </w:rPr>
        <w:t>_____________________________________________________</w:t>
      </w:r>
      <w:r w:rsidRPr="00D622BD">
        <w:rPr>
          <w:rFonts w:ascii="Times New Roman" w:eastAsia="Times New Roman" w:hAnsi="Times New Roman" w:cs="Times New Roman"/>
          <w:sz w:val="24"/>
          <w:szCs w:val="24"/>
          <w:lang w:eastAsia="ru-RU"/>
        </w:rPr>
        <w:t>_______________,</w:t>
      </w:r>
    </w:p>
    <w:p w14:paraId="57F73EDA" w14:textId="77777777" w:rsidR="00F97ED7" w:rsidRPr="004A2CD0" w:rsidRDefault="00F97ED7" w:rsidP="00F97ED7">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(Vardas, pavardė, </w:t>
      </w:r>
      <w:r w:rsidRPr="004A2CD0">
        <w:rPr>
          <w:rFonts w:ascii="Times New Roman" w:eastAsia="Times New Roman" w:hAnsi="Times New Roman" w:cs="Times New Roman"/>
          <w:sz w:val="16"/>
          <w:szCs w:val="16"/>
          <w:lang w:eastAsia="ru-RU"/>
        </w:rPr>
        <w:t>asmens kodas</w:t>
      </w:r>
      <w:r w:rsidRPr="004A2CD0">
        <w:rPr>
          <w:rStyle w:val="FootnoteReference"/>
          <w:rFonts w:ascii="Times New Roman" w:eastAsia="Times New Roman" w:hAnsi="Times New Roman" w:cs="Times New Roman"/>
          <w:sz w:val="16"/>
          <w:szCs w:val="16"/>
          <w:lang w:eastAsia="ru-RU"/>
        </w:rPr>
        <w:footnoteReference w:id="1"/>
      </w:r>
      <w:r>
        <w:rPr>
          <w:rFonts w:ascii="Times New Roman" w:eastAsia="Times New Roman" w:hAnsi="Times New Roman" w:cs="Times New Roman"/>
          <w:sz w:val="16"/>
          <w:szCs w:val="16"/>
          <w:lang w:eastAsia="ru-RU"/>
        </w:rPr>
        <w:t>)</w:t>
      </w:r>
    </w:p>
    <w:p w14:paraId="43330710" w14:textId="77777777" w:rsidR="00F97ED7" w:rsidRDefault="00F97ED7" w:rsidP="00F97ED7">
      <w:pPr>
        <w:spacing w:after="0" w:line="240" w:lineRule="auto"/>
        <w:jc w:val="both"/>
        <w:rPr>
          <w:rFonts w:ascii="Times New Roman" w:eastAsia="Times New Roman" w:hAnsi="Times New Roman" w:cs="Times New Roman"/>
          <w:bCs/>
          <w:sz w:val="24"/>
          <w:szCs w:val="24"/>
          <w:lang w:eastAsia="ru-RU"/>
        </w:rPr>
      </w:pPr>
      <w:r w:rsidRPr="00D622BD">
        <w:rPr>
          <w:rFonts w:ascii="Times New Roman" w:eastAsia="Times New Roman" w:hAnsi="Times New Roman" w:cs="Times New Roman"/>
          <w:sz w:val="24"/>
          <w:szCs w:val="24"/>
          <w:lang w:eastAsia="ru-RU"/>
        </w:rPr>
        <w:t xml:space="preserve"> ______________________________</w:t>
      </w:r>
      <w:r>
        <w:rPr>
          <w:rFonts w:ascii="Times New Roman" w:eastAsia="Times New Roman" w:hAnsi="Times New Roman" w:cs="Times New Roman"/>
          <w:sz w:val="24"/>
          <w:szCs w:val="24"/>
          <w:lang w:eastAsia="ru-RU"/>
        </w:rPr>
        <w:t>____________________</w:t>
      </w:r>
      <w:r w:rsidRPr="00D622BD">
        <w:rPr>
          <w:rFonts w:ascii="Times New Roman" w:eastAsia="Times New Roman" w:hAnsi="Times New Roman" w:cs="Times New Roman"/>
          <w:sz w:val="24"/>
          <w:szCs w:val="24"/>
          <w:lang w:eastAsia="ru-RU"/>
        </w:rPr>
        <w:t xml:space="preserve">___ </w:t>
      </w:r>
      <w:r w:rsidRPr="00D622BD">
        <w:rPr>
          <w:rFonts w:ascii="Times New Roman" w:eastAsia="Times New Roman" w:hAnsi="Times New Roman" w:cs="Times New Roman"/>
          <w:bCs/>
          <w:sz w:val="24"/>
          <w:szCs w:val="24"/>
          <w:lang w:eastAsia="ru-RU"/>
        </w:rPr>
        <w:t xml:space="preserve">(toliau – </w:t>
      </w:r>
      <w:r w:rsidRPr="00D622BD">
        <w:rPr>
          <w:rFonts w:ascii="Times New Roman" w:eastAsia="Times New Roman" w:hAnsi="Times New Roman" w:cs="Times New Roman"/>
          <w:b/>
          <w:bCs/>
          <w:sz w:val="24"/>
          <w:szCs w:val="24"/>
          <w:lang w:eastAsia="ru-RU"/>
        </w:rPr>
        <w:t>Informacijos gavėjas</w:t>
      </w:r>
      <w:r w:rsidRPr="00D622BD">
        <w:rPr>
          <w:rFonts w:ascii="Times New Roman" w:eastAsia="Times New Roman" w:hAnsi="Times New Roman" w:cs="Times New Roman"/>
          <w:bCs/>
          <w:sz w:val="24"/>
          <w:szCs w:val="24"/>
          <w:lang w:eastAsia="ru-RU"/>
        </w:rPr>
        <w:t xml:space="preserve">), </w:t>
      </w:r>
    </w:p>
    <w:p w14:paraId="17A2D0CC" w14:textId="77777777" w:rsidR="00F97ED7" w:rsidRPr="004A2CD0" w:rsidRDefault="00F97ED7" w:rsidP="00F97ED7">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Cs/>
          <w:sz w:val="16"/>
          <w:szCs w:val="16"/>
          <w:lang w:eastAsia="ru-RU"/>
        </w:rPr>
        <w:t xml:space="preserve">                                                   (</w:t>
      </w:r>
      <w:r w:rsidRPr="004A2CD0">
        <w:rPr>
          <w:rFonts w:ascii="Times New Roman" w:eastAsia="Times New Roman" w:hAnsi="Times New Roman" w:cs="Times New Roman"/>
          <w:sz w:val="16"/>
          <w:szCs w:val="16"/>
          <w:lang w:eastAsia="ru-RU"/>
        </w:rPr>
        <w:t>gyvenamosios vietos adresas</w:t>
      </w:r>
      <w:r w:rsidRPr="004A2CD0">
        <w:rPr>
          <w:rStyle w:val="FootnoteReference"/>
          <w:rFonts w:ascii="Times New Roman" w:eastAsia="Times New Roman" w:hAnsi="Times New Roman" w:cs="Times New Roman"/>
          <w:sz w:val="16"/>
          <w:szCs w:val="16"/>
          <w:lang w:eastAsia="ru-RU"/>
        </w:rPr>
        <w:footnoteReference w:id="2"/>
      </w:r>
      <w:r>
        <w:rPr>
          <w:rFonts w:ascii="Times New Roman" w:eastAsia="Times New Roman" w:hAnsi="Times New Roman" w:cs="Times New Roman"/>
          <w:sz w:val="16"/>
          <w:szCs w:val="16"/>
          <w:lang w:eastAsia="ru-RU"/>
        </w:rPr>
        <w:t>)</w:t>
      </w:r>
    </w:p>
    <w:p w14:paraId="5C30EFBC" w14:textId="77777777" w:rsidR="00F97ED7" w:rsidRPr="00D622BD" w:rsidRDefault="00F97ED7" w:rsidP="00F97ED7">
      <w:pPr>
        <w:spacing w:after="0" w:line="240" w:lineRule="auto"/>
        <w:jc w:val="both"/>
        <w:rPr>
          <w:rFonts w:ascii="Times New Roman" w:eastAsia="Times New Roman" w:hAnsi="Times New Roman" w:cs="Times New Roman"/>
          <w:bCs/>
          <w:sz w:val="24"/>
          <w:szCs w:val="24"/>
          <w:lang w:eastAsia="ru-RU"/>
        </w:rPr>
      </w:pPr>
    </w:p>
    <w:p w14:paraId="5C69E007" w14:textId="77777777" w:rsidR="00F97ED7" w:rsidRPr="00D622BD" w:rsidRDefault="00F97ED7" w:rsidP="00F97ED7">
      <w:pPr>
        <w:spacing w:after="0" w:line="240" w:lineRule="auto"/>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bCs/>
          <w:sz w:val="24"/>
          <w:szCs w:val="24"/>
          <w:lang w:eastAsia="ru-RU"/>
        </w:rPr>
        <w:t>atsižvelgiant į tai, kad</w:t>
      </w:r>
      <w:r w:rsidRPr="00D622BD">
        <w:rPr>
          <w:rFonts w:ascii="Times New Roman" w:eastAsia="Times New Roman" w:hAnsi="Times New Roman" w:cs="Times New Roman"/>
          <w:sz w:val="24"/>
          <w:szCs w:val="24"/>
          <w:lang w:eastAsia="ru-RU"/>
        </w:rPr>
        <w:t xml:space="preserve"> UAB „Vilniaus viešasis transportas“ (toliau – VVT, Bendrovė) </w:t>
      </w:r>
      <w:r>
        <w:rPr>
          <w:rFonts w:ascii="Times New Roman" w:eastAsia="Times New Roman" w:hAnsi="Times New Roman" w:cs="Times New Roman"/>
          <w:sz w:val="24"/>
          <w:szCs w:val="24"/>
          <w:lang w:eastAsia="ru-RU"/>
        </w:rPr>
        <w:t xml:space="preserve">perdavė Informacijos gavėjui </w:t>
      </w:r>
      <w:r w:rsidRPr="00D622BD">
        <w:rPr>
          <w:rFonts w:ascii="Times New Roman" w:eastAsia="Times New Roman" w:hAnsi="Times New Roman" w:cs="Times New Roman"/>
          <w:sz w:val="24"/>
          <w:szCs w:val="24"/>
          <w:lang w:eastAsia="ru-RU"/>
        </w:rPr>
        <w:t>Bendrovės paslaptį sudarančią informaciją, pasirašydamas šį dokumentą Informacijos gavėjas patvirtina, kad yra susipažinęs su šiais žemiau išvardintais įsipareigojimais:</w:t>
      </w:r>
    </w:p>
    <w:p w14:paraId="64C4597D" w14:textId="77777777" w:rsidR="00F97ED7" w:rsidRPr="00D622BD" w:rsidRDefault="00F97ED7" w:rsidP="00F97ED7">
      <w:pPr>
        <w:spacing w:after="0" w:line="240" w:lineRule="auto"/>
        <w:jc w:val="both"/>
        <w:rPr>
          <w:rFonts w:ascii="Times New Roman" w:eastAsia="Times New Roman" w:hAnsi="Times New Roman" w:cs="Times New Roman"/>
          <w:sz w:val="24"/>
          <w:szCs w:val="24"/>
          <w:lang w:eastAsia="ru-RU"/>
        </w:rPr>
      </w:pPr>
    </w:p>
    <w:p w14:paraId="5BA9EE4B" w14:textId="77777777" w:rsidR="00F97ED7" w:rsidRPr="00D622BD" w:rsidRDefault="00F97ED7" w:rsidP="00F97ED7">
      <w:pPr>
        <w:pStyle w:val="ListParagraph"/>
        <w:numPr>
          <w:ilvl w:val="0"/>
          <w:numId w:val="1"/>
        </w:numPr>
        <w:tabs>
          <w:tab w:val="left" w:pos="1134"/>
        </w:tabs>
        <w:snapToGrid w:val="0"/>
        <w:spacing w:after="0" w:line="240" w:lineRule="auto"/>
        <w:ind w:hanging="153"/>
        <w:jc w:val="both"/>
        <w:rPr>
          <w:rFonts w:ascii="Times New Roman" w:hAnsi="Times New Roman" w:cs="Times New Roman"/>
          <w:sz w:val="24"/>
          <w:szCs w:val="24"/>
          <w:lang w:eastAsia="lt-LT"/>
        </w:rPr>
      </w:pPr>
      <w:r w:rsidRPr="00D622BD">
        <w:rPr>
          <w:rFonts w:ascii="Times New Roman" w:hAnsi="Times New Roman" w:cs="Times New Roman"/>
          <w:b/>
          <w:sz w:val="24"/>
          <w:szCs w:val="24"/>
          <w:lang w:eastAsia="lt-LT"/>
        </w:rPr>
        <w:t>Esu informuotas (-a),</w:t>
      </w:r>
      <w:r w:rsidRPr="00D622BD">
        <w:rPr>
          <w:rFonts w:ascii="Times New Roman" w:hAnsi="Times New Roman" w:cs="Times New Roman"/>
          <w:sz w:val="24"/>
          <w:szCs w:val="24"/>
          <w:lang w:eastAsia="lt-LT"/>
        </w:rPr>
        <w:t xml:space="preserve"> kad:</w:t>
      </w:r>
    </w:p>
    <w:p w14:paraId="2127A3F1" w14:textId="77777777" w:rsidR="00F97ED7" w:rsidRPr="004E5E44" w:rsidRDefault="00F97ED7" w:rsidP="00F97ED7">
      <w:pPr>
        <w:pStyle w:val="ListParagraph"/>
        <w:numPr>
          <w:ilvl w:val="1"/>
          <w:numId w:val="1"/>
        </w:numPr>
        <w:tabs>
          <w:tab w:val="left" w:pos="360"/>
          <w:tab w:val="left" w:pos="851"/>
          <w:tab w:val="left" w:pos="1134"/>
        </w:tabs>
        <w:snapToGrid w:val="0"/>
        <w:spacing w:line="240" w:lineRule="auto"/>
        <w:ind w:left="0" w:firstLine="567"/>
        <w:jc w:val="both"/>
        <w:rPr>
          <w:rFonts w:ascii="Times New Roman" w:hAnsi="Times New Roman" w:cs="Times New Roman"/>
          <w:sz w:val="24"/>
          <w:szCs w:val="24"/>
          <w:lang w:eastAsia="lt-LT"/>
        </w:rPr>
      </w:pPr>
      <w:r w:rsidRPr="00D622BD">
        <w:rPr>
          <w:rFonts w:ascii="Times New Roman" w:hAnsi="Times New Roman" w:cs="Times New Roman"/>
          <w:sz w:val="24"/>
          <w:szCs w:val="24"/>
          <w:lang w:eastAsia="lt-LT"/>
        </w:rPr>
        <w:t>visa, UAB „Vilniaus viešasis transportas“ bet kokia forma (žodine, rašytine, elektronine, įskaitant Bendrovės informacinėse sistemose tvarkomą elektroninę informaciją, ir kt.) sutarties</w:t>
      </w:r>
      <w:r>
        <w:rPr>
          <w:rFonts w:ascii="Times New Roman" w:hAnsi="Times New Roman" w:cs="Times New Roman"/>
          <w:sz w:val="24"/>
          <w:szCs w:val="24"/>
          <w:lang w:eastAsia="lt-LT"/>
        </w:rPr>
        <w:t>,</w:t>
      </w:r>
      <w:r w:rsidRPr="00D622BD">
        <w:rPr>
          <w:rFonts w:ascii="Times New Roman" w:hAnsi="Times New Roman" w:cs="Times New Roman"/>
          <w:sz w:val="24"/>
          <w:szCs w:val="24"/>
          <w:lang w:eastAsia="lt-LT"/>
        </w:rPr>
        <w:t xml:space="preserve"> susitarimo</w:t>
      </w:r>
      <w:r>
        <w:rPr>
          <w:rFonts w:ascii="Times New Roman" w:hAnsi="Times New Roman" w:cs="Times New Roman"/>
          <w:sz w:val="24"/>
          <w:szCs w:val="24"/>
          <w:lang w:eastAsia="lt-LT"/>
        </w:rPr>
        <w:t xml:space="preserve"> ar kitų</w:t>
      </w:r>
      <w:r w:rsidRPr="00D622BD">
        <w:rPr>
          <w:rFonts w:ascii="Times New Roman" w:hAnsi="Times New Roman" w:cs="Times New Roman"/>
          <w:sz w:val="24"/>
          <w:szCs w:val="24"/>
          <w:lang w:eastAsia="lt-LT"/>
        </w:rPr>
        <w:t xml:space="preserve"> įsipareigojimų vykdymo tikslu man suteikta informacija su žymomis „KOMERCINĖ“ ar „KONFIDENCIALU“ laikoma </w:t>
      </w:r>
      <w:bookmarkStart w:id="0" w:name="_Hlk182472090"/>
      <w:r w:rsidRPr="00D622BD">
        <w:rPr>
          <w:rFonts w:ascii="Times New Roman" w:hAnsi="Times New Roman" w:cs="Times New Roman"/>
          <w:sz w:val="24"/>
          <w:szCs w:val="24"/>
          <w:lang w:eastAsia="lt-LT"/>
        </w:rPr>
        <w:t xml:space="preserve">Bendrovės paslaptį sudarančia </w:t>
      </w:r>
      <w:bookmarkEnd w:id="0"/>
      <w:r w:rsidRPr="00D622BD">
        <w:rPr>
          <w:rFonts w:ascii="Times New Roman" w:hAnsi="Times New Roman" w:cs="Times New Roman"/>
          <w:sz w:val="24"/>
          <w:szCs w:val="24"/>
          <w:lang w:eastAsia="lt-LT"/>
        </w:rPr>
        <w:t>informacija.</w:t>
      </w:r>
    </w:p>
    <w:p w14:paraId="08C90F39" w14:textId="77777777" w:rsidR="00F97ED7" w:rsidRPr="004E5E44" w:rsidRDefault="00F97ED7" w:rsidP="00F97ED7">
      <w:pPr>
        <w:pStyle w:val="ListParagraph"/>
        <w:tabs>
          <w:tab w:val="left" w:pos="360"/>
          <w:tab w:val="left" w:pos="851"/>
          <w:tab w:val="left" w:pos="1134"/>
        </w:tabs>
        <w:snapToGrid w:val="0"/>
        <w:spacing w:line="240" w:lineRule="auto"/>
        <w:ind w:left="0" w:firstLine="567"/>
        <w:jc w:val="both"/>
        <w:rPr>
          <w:rFonts w:ascii="Times New Roman" w:hAnsi="Times New Roman" w:cs="Times New Roman"/>
          <w:sz w:val="24"/>
          <w:szCs w:val="24"/>
          <w:lang w:eastAsia="lt-LT"/>
        </w:rPr>
      </w:pPr>
    </w:p>
    <w:p w14:paraId="2459B9CD" w14:textId="77777777" w:rsidR="00F97ED7" w:rsidRPr="00D622BD" w:rsidRDefault="00F97ED7" w:rsidP="00F97ED7">
      <w:pPr>
        <w:pStyle w:val="ListParagraph"/>
        <w:numPr>
          <w:ilvl w:val="1"/>
          <w:numId w:val="1"/>
        </w:numPr>
        <w:tabs>
          <w:tab w:val="left" w:pos="360"/>
          <w:tab w:val="left" w:pos="851"/>
          <w:tab w:val="left" w:pos="1134"/>
        </w:tabs>
        <w:snapToGrid w:val="0"/>
        <w:spacing w:line="240" w:lineRule="auto"/>
        <w:ind w:left="0" w:firstLine="567"/>
        <w:jc w:val="both"/>
        <w:rPr>
          <w:rFonts w:ascii="Times New Roman" w:hAnsi="Times New Roman" w:cs="Times New Roman"/>
          <w:sz w:val="24"/>
          <w:szCs w:val="24"/>
          <w:lang w:eastAsia="lt-LT"/>
        </w:rPr>
      </w:pPr>
      <w:bookmarkStart w:id="1" w:name="_Hlk182474031"/>
      <w:r w:rsidRPr="004E5E44">
        <w:rPr>
          <w:rFonts w:ascii="Times New Roman" w:hAnsi="Times New Roman" w:cs="Times New Roman"/>
          <w:sz w:val="24"/>
          <w:szCs w:val="24"/>
          <w:lang w:eastAsia="lt-LT"/>
        </w:rPr>
        <w:t xml:space="preserve">Bendrovės paslaptį sudaranti </w:t>
      </w:r>
      <w:r w:rsidRPr="00D622BD">
        <w:rPr>
          <w:rFonts w:ascii="Times New Roman" w:eastAsia="Times New Roman" w:hAnsi="Times New Roman" w:cs="Times New Roman"/>
          <w:sz w:val="24"/>
          <w:szCs w:val="24"/>
          <w:lang w:eastAsia="ru-RU"/>
        </w:rPr>
        <w:t xml:space="preserve">informacija </w:t>
      </w:r>
      <w:bookmarkEnd w:id="1"/>
      <w:r w:rsidRPr="00D622BD">
        <w:rPr>
          <w:rFonts w:ascii="Times New Roman" w:eastAsia="Times New Roman" w:hAnsi="Times New Roman" w:cs="Times New Roman"/>
          <w:sz w:val="24"/>
          <w:szCs w:val="24"/>
          <w:lang w:eastAsia="ru-RU"/>
        </w:rPr>
        <w:t>neapims tokios informacijos, kuri:</w:t>
      </w:r>
    </w:p>
    <w:p w14:paraId="2139BAE0" w14:textId="77777777" w:rsidR="00F97ED7" w:rsidRPr="00D622BD" w:rsidRDefault="00F97ED7" w:rsidP="00F97ED7">
      <w:pPr>
        <w:pStyle w:val="ListParagraph"/>
        <w:numPr>
          <w:ilvl w:val="2"/>
          <w:numId w:val="1"/>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yra ar tampa vieša pagal Lietuvos Respublikos įstatymus, kitus teisės aktus;</w:t>
      </w:r>
    </w:p>
    <w:p w14:paraId="3EC2EF34" w14:textId="77777777" w:rsidR="00F97ED7" w:rsidRPr="00D622BD" w:rsidRDefault="00F97ED7" w:rsidP="00F97ED7">
      <w:pPr>
        <w:pStyle w:val="ListParagraph"/>
        <w:numPr>
          <w:ilvl w:val="2"/>
          <w:numId w:val="1"/>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jos pateikimo metu jau buvo viešai skelbta ar kitokiu būdu viešai prieinama plačiajai visuomenei;</w:t>
      </w:r>
    </w:p>
    <w:p w14:paraId="575F70D6" w14:textId="77777777" w:rsidR="00F97ED7" w:rsidRPr="004E5E44" w:rsidRDefault="00F97ED7" w:rsidP="00F97ED7">
      <w:pPr>
        <w:pStyle w:val="ListParagraph"/>
        <w:numPr>
          <w:ilvl w:val="2"/>
          <w:numId w:val="1"/>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VVT raštu praneša, kad ji nėra laikoma </w:t>
      </w:r>
      <w:r w:rsidRPr="004E5E44">
        <w:rPr>
          <w:rFonts w:ascii="Times New Roman" w:hAnsi="Times New Roman" w:cs="Times New Roman"/>
          <w:sz w:val="24"/>
          <w:szCs w:val="24"/>
          <w:lang w:eastAsia="lt-LT"/>
        </w:rPr>
        <w:t xml:space="preserve">Bendrovės paslaptį sudaranti </w:t>
      </w:r>
      <w:r w:rsidRPr="00D622BD">
        <w:rPr>
          <w:rFonts w:ascii="Times New Roman" w:eastAsia="Times New Roman" w:hAnsi="Times New Roman" w:cs="Times New Roman"/>
          <w:sz w:val="24"/>
          <w:szCs w:val="24"/>
          <w:lang w:eastAsia="ru-RU"/>
        </w:rPr>
        <w:t>informacija.</w:t>
      </w:r>
    </w:p>
    <w:p w14:paraId="03789E82" w14:textId="77777777" w:rsidR="00F97ED7" w:rsidRPr="00D622BD" w:rsidRDefault="00F97ED7" w:rsidP="00F97ED7">
      <w:pPr>
        <w:pStyle w:val="ListParagraph"/>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p>
    <w:p w14:paraId="45658FC2" w14:textId="77777777" w:rsidR="00F97ED7" w:rsidRPr="00D622BD" w:rsidRDefault="00F97ED7" w:rsidP="00F97ED7">
      <w:pPr>
        <w:pStyle w:val="ListParagraph"/>
        <w:numPr>
          <w:ilvl w:val="1"/>
          <w:numId w:val="1"/>
        </w:numPr>
        <w:tabs>
          <w:tab w:val="left" w:pos="1134"/>
        </w:tabs>
        <w:spacing w:before="120" w:after="0" w:line="240" w:lineRule="auto"/>
        <w:ind w:left="0" w:firstLine="567"/>
        <w:jc w:val="both"/>
        <w:rPr>
          <w:rFonts w:ascii="Times New Roman" w:hAnsi="Times New Roman" w:cs="Times New Roman"/>
          <w:b/>
          <w:sz w:val="24"/>
          <w:szCs w:val="24"/>
        </w:rPr>
      </w:pPr>
      <w:r w:rsidRPr="00D622BD">
        <w:rPr>
          <w:rFonts w:ascii="Times New Roman" w:hAnsi="Times New Roman" w:cs="Times New Roman"/>
          <w:sz w:val="24"/>
          <w:szCs w:val="24"/>
        </w:rPr>
        <w:t xml:space="preserve">Tuo atveju, jeigu Informacijos gavėjui kyla ar, taikant apdairaus, atidaus, rūpestingo ir protingo žmogaus standartą, pagrįstai turėtų kilti abejonių dėl to, ar jo turima informacija yra </w:t>
      </w:r>
      <w:r w:rsidRPr="004E5E44">
        <w:rPr>
          <w:rFonts w:ascii="Times New Roman" w:hAnsi="Times New Roman" w:cs="Times New Roman"/>
          <w:sz w:val="24"/>
          <w:szCs w:val="24"/>
          <w:lang w:eastAsia="lt-LT"/>
        </w:rPr>
        <w:t xml:space="preserve">Bendrovės paslaptį sudaranti </w:t>
      </w:r>
      <w:r w:rsidRPr="004E5E44">
        <w:rPr>
          <w:rFonts w:ascii="Times New Roman" w:eastAsia="Times New Roman" w:hAnsi="Times New Roman" w:cs="Times New Roman"/>
          <w:sz w:val="24"/>
          <w:szCs w:val="24"/>
          <w:lang w:eastAsia="ru-RU"/>
        </w:rPr>
        <w:t>informacija</w:t>
      </w:r>
      <w:r w:rsidRPr="00D622BD">
        <w:rPr>
          <w:rFonts w:ascii="Times New Roman" w:hAnsi="Times New Roman" w:cs="Times New Roman"/>
          <w:sz w:val="24"/>
          <w:szCs w:val="24"/>
        </w:rPr>
        <w:t xml:space="preserve">, jis privalo nedelsiant kreiptis į Bendrovę, kad būtų paaiškinta, ar ši informacija yra </w:t>
      </w:r>
      <w:r w:rsidRPr="004E5E44">
        <w:rPr>
          <w:rFonts w:ascii="Times New Roman" w:hAnsi="Times New Roman" w:cs="Times New Roman"/>
          <w:sz w:val="24"/>
          <w:szCs w:val="24"/>
          <w:lang w:eastAsia="lt-LT"/>
        </w:rPr>
        <w:t xml:space="preserve">Bendrovės paslaptį sudaranti </w:t>
      </w:r>
      <w:r w:rsidRPr="004E5E44">
        <w:rPr>
          <w:rFonts w:ascii="Times New Roman" w:eastAsia="Times New Roman" w:hAnsi="Times New Roman" w:cs="Times New Roman"/>
          <w:sz w:val="24"/>
          <w:szCs w:val="24"/>
          <w:lang w:eastAsia="ru-RU"/>
        </w:rPr>
        <w:t>informacija. Kol</w:t>
      </w:r>
      <w:r w:rsidRPr="00D622BD">
        <w:rPr>
          <w:rFonts w:ascii="Times New Roman" w:hAnsi="Times New Roman" w:cs="Times New Roman"/>
          <w:sz w:val="24"/>
          <w:szCs w:val="24"/>
        </w:rPr>
        <w:t xml:space="preserve"> Informacijos gavėjas negauna Bendrovės raštiško patvirtinimo, jog minėta informacija nėra </w:t>
      </w:r>
      <w:r w:rsidRPr="004E5E44">
        <w:rPr>
          <w:rFonts w:ascii="Times New Roman" w:hAnsi="Times New Roman" w:cs="Times New Roman"/>
          <w:sz w:val="24"/>
          <w:szCs w:val="24"/>
          <w:lang w:eastAsia="lt-LT"/>
        </w:rPr>
        <w:t xml:space="preserve">Bendrovės paslaptį sudaranti </w:t>
      </w:r>
      <w:r w:rsidRPr="004E5E44">
        <w:rPr>
          <w:rFonts w:ascii="Times New Roman" w:eastAsia="Times New Roman" w:hAnsi="Times New Roman" w:cs="Times New Roman"/>
          <w:sz w:val="24"/>
          <w:szCs w:val="24"/>
          <w:lang w:eastAsia="ru-RU"/>
        </w:rPr>
        <w:t>informacija</w:t>
      </w:r>
      <w:r w:rsidRPr="00D622BD">
        <w:rPr>
          <w:rFonts w:ascii="Times New Roman" w:hAnsi="Times New Roman" w:cs="Times New Roman"/>
          <w:sz w:val="24"/>
          <w:szCs w:val="24"/>
        </w:rPr>
        <w:t xml:space="preserve">, jis privalo šią informaciją saugoti šiame Įsipareigojime nustatyta tvarka kaip </w:t>
      </w:r>
      <w:r w:rsidRPr="004E5E44">
        <w:rPr>
          <w:rFonts w:ascii="Times New Roman" w:hAnsi="Times New Roman" w:cs="Times New Roman"/>
          <w:sz w:val="24"/>
          <w:szCs w:val="24"/>
          <w:lang w:eastAsia="lt-LT"/>
        </w:rPr>
        <w:t xml:space="preserve">Bendrovės paslaptį sudarančią </w:t>
      </w:r>
      <w:r w:rsidRPr="004E5E44">
        <w:rPr>
          <w:rFonts w:ascii="Times New Roman" w:eastAsia="Times New Roman" w:hAnsi="Times New Roman" w:cs="Times New Roman"/>
          <w:sz w:val="24"/>
          <w:szCs w:val="24"/>
          <w:lang w:eastAsia="ru-RU"/>
        </w:rPr>
        <w:t>informaciją.</w:t>
      </w:r>
    </w:p>
    <w:p w14:paraId="6448D799" w14:textId="77777777" w:rsidR="00F97ED7" w:rsidRPr="00D622BD" w:rsidRDefault="00F97ED7" w:rsidP="00F97ED7">
      <w:pPr>
        <w:tabs>
          <w:tab w:val="left" w:pos="426"/>
        </w:tabs>
        <w:spacing w:after="0" w:line="240" w:lineRule="auto"/>
        <w:ind w:left="426"/>
        <w:contextualSpacing/>
        <w:jc w:val="both"/>
        <w:rPr>
          <w:rFonts w:ascii="Times New Roman" w:eastAsia="Times New Roman" w:hAnsi="Times New Roman" w:cs="Times New Roman"/>
          <w:sz w:val="24"/>
          <w:szCs w:val="24"/>
          <w:lang w:eastAsia="ru-RU"/>
        </w:rPr>
      </w:pPr>
    </w:p>
    <w:p w14:paraId="5983E56B" w14:textId="77777777" w:rsidR="00F97ED7" w:rsidRPr="004E5E44" w:rsidRDefault="00F97ED7" w:rsidP="00F97ED7">
      <w:pPr>
        <w:snapToGrid w:val="0"/>
        <w:spacing w:line="240" w:lineRule="auto"/>
        <w:ind w:firstLine="567"/>
        <w:jc w:val="both"/>
        <w:rPr>
          <w:rFonts w:ascii="Times New Roman" w:hAnsi="Times New Roman" w:cs="Times New Roman"/>
          <w:smallCaps/>
          <w:sz w:val="24"/>
          <w:szCs w:val="24"/>
          <w:lang w:eastAsia="lt-LT"/>
        </w:rPr>
      </w:pPr>
      <w:r w:rsidRPr="004E5E44">
        <w:rPr>
          <w:rFonts w:ascii="Times New Roman" w:hAnsi="Times New Roman" w:cs="Times New Roman"/>
          <w:b/>
          <w:smallCaps/>
          <w:sz w:val="24"/>
          <w:szCs w:val="24"/>
          <w:lang w:eastAsia="lt-LT"/>
        </w:rPr>
        <w:t xml:space="preserve">2. </w:t>
      </w:r>
      <w:r w:rsidRPr="004E5E44">
        <w:rPr>
          <w:rFonts w:ascii="Times New Roman" w:hAnsi="Times New Roman" w:cs="Times New Roman"/>
          <w:b/>
          <w:sz w:val="24"/>
          <w:szCs w:val="24"/>
          <w:lang w:eastAsia="lt-LT"/>
        </w:rPr>
        <w:t>Įsipareigoju:</w:t>
      </w:r>
    </w:p>
    <w:p w14:paraId="340515BC" w14:textId="77777777" w:rsidR="00F97ED7" w:rsidRPr="00D622BD" w:rsidRDefault="00F97ED7" w:rsidP="00F97ED7">
      <w:pPr>
        <w:pStyle w:val="ListParagraph"/>
        <w:numPr>
          <w:ilvl w:val="1"/>
          <w:numId w:val="2"/>
        </w:numPr>
        <w:tabs>
          <w:tab w:val="left" w:pos="851"/>
          <w:tab w:val="left" w:pos="1134"/>
        </w:tabs>
        <w:snapToGrid w:val="0"/>
        <w:spacing w:line="240" w:lineRule="auto"/>
        <w:ind w:left="0" w:firstLine="567"/>
        <w:jc w:val="both"/>
        <w:rPr>
          <w:rFonts w:ascii="Times New Roman" w:hAnsi="Times New Roman" w:cs="Times New Roman"/>
          <w:sz w:val="24"/>
          <w:szCs w:val="24"/>
          <w:lang w:eastAsia="lt-LT"/>
        </w:rPr>
      </w:pPr>
      <w:r w:rsidRPr="00D622BD">
        <w:rPr>
          <w:rFonts w:ascii="Times New Roman" w:eastAsia="Times New Roman" w:hAnsi="Times New Roman" w:cs="Times New Roman"/>
          <w:sz w:val="24"/>
          <w:szCs w:val="24"/>
          <w:lang w:eastAsia="ru-RU"/>
        </w:rPr>
        <w:t xml:space="preserve">neatskleisti </w:t>
      </w:r>
      <w:r w:rsidRPr="00D622BD">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informacijos jokiu būdu ir nenaudoti bet kokiu būdu, dėl kurio VVT gali būti padaryta žala;</w:t>
      </w:r>
    </w:p>
    <w:p w14:paraId="421F9B4C"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4E5E44">
        <w:rPr>
          <w:rFonts w:ascii="Times New Roman" w:hAnsi="Times New Roman" w:cs="Times New Roman"/>
          <w:sz w:val="24"/>
          <w:szCs w:val="24"/>
          <w:lang w:eastAsia="lt-LT"/>
        </w:rPr>
        <w:t xml:space="preserve">Bendrovės paslaptį sudarančią </w:t>
      </w:r>
      <w:r w:rsidRPr="00D622BD">
        <w:rPr>
          <w:rFonts w:ascii="Times New Roman" w:eastAsia="Times New Roman" w:hAnsi="Times New Roman" w:cs="Times New Roman"/>
          <w:sz w:val="24"/>
          <w:szCs w:val="24"/>
          <w:lang w:eastAsia="ru-RU"/>
        </w:rPr>
        <w:t xml:space="preserve">informaciją laikyti slapta ir imtis visų būtinų atsargumo priemonių siekiant išlaikyti suteiktos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informacijos slaptumą ir neliečiamumą;</w:t>
      </w:r>
    </w:p>
    <w:p w14:paraId="51958FD2"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be išankstinio rašytinio VVT sutikimo neatskleisti ir neteikti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informacijos tretiesiems asmenims;</w:t>
      </w:r>
    </w:p>
    <w:p w14:paraId="71BB43A0"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sz w:val="24"/>
          <w:szCs w:val="24"/>
          <w:lang w:eastAsia="ru-RU"/>
        </w:rPr>
      </w:pPr>
      <w:r w:rsidRPr="00D622BD">
        <w:rPr>
          <w:rFonts w:ascii="Times New Roman" w:hAnsi="Times New Roman" w:cs="Times New Roman"/>
          <w:sz w:val="24"/>
          <w:szCs w:val="24"/>
        </w:rPr>
        <w:lastRenderedPageBreak/>
        <w:t xml:space="preserve">atlyginti ir pasirūpinti, kad Bendrovei būtų atlyginti visi bet kokio pobūdžio tiesioginiai ar netiesioginiai nuostoliai, kuriuos patirs Bendrovė dėl Informacijos gavėjo valdymo organų, darbuotojų ar kitų Informacijos gavėjo įgaliotų asmenų, neleistino </w:t>
      </w:r>
      <w:r w:rsidRPr="00D622BD">
        <w:rPr>
          <w:rFonts w:ascii="Times New Roman" w:hAnsi="Times New Roman" w:cs="Times New Roman"/>
          <w:sz w:val="24"/>
          <w:szCs w:val="24"/>
          <w:lang w:eastAsia="lt-LT"/>
        </w:rPr>
        <w:t xml:space="preserve">Bendrovės paslaptį sudarančios </w:t>
      </w:r>
      <w:r w:rsidRPr="00D622BD">
        <w:rPr>
          <w:rFonts w:ascii="Times New Roman" w:hAnsi="Times New Roman" w:cs="Times New Roman"/>
          <w:sz w:val="24"/>
          <w:szCs w:val="24"/>
        </w:rPr>
        <w:t>informacijos naudojimo ar atskleidimo;</w:t>
      </w:r>
    </w:p>
    <w:p w14:paraId="381E573F"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informuoti Bendrovės Veiklos atsparumo skyriaus vadovą elektroniniu paštu (el. pašto adresas skelbiamas viešai Bendrovės internetinėje svetainėje) apie įvykusį ar gresiantį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VVT visus faktus susijusius su neskelbtinos informacijos  saugos pažeidimu;</w:t>
      </w:r>
    </w:p>
    <w:p w14:paraId="7F05EB1E"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užtikrinti, kad visose kompiuterinėse darbo vietose ar kituose įrenginiuose, kuriuose dirbama su šio Įsipareigojimo apimtyje gauta elektroninio pavidalo </w:t>
      </w:r>
      <w:r w:rsidRPr="004E5E44">
        <w:rPr>
          <w:rFonts w:ascii="Times New Roman" w:hAnsi="Times New Roman" w:cs="Times New Roman"/>
          <w:sz w:val="24"/>
          <w:szCs w:val="24"/>
          <w:lang w:eastAsia="lt-LT"/>
        </w:rPr>
        <w:t xml:space="preserve">Bendrovės paslaptį sudarančia </w:t>
      </w:r>
      <w:r w:rsidRPr="00D622BD">
        <w:rPr>
          <w:rFonts w:ascii="Times New Roman" w:eastAsia="Times New Roman" w:hAnsi="Times New Roman" w:cs="Times New Roman"/>
          <w:sz w:val="24"/>
          <w:szCs w:val="24"/>
          <w:lang w:eastAsia="ru-RU"/>
        </w:rPr>
        <w:t>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2119D8EF"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užtikrinti, kad nešiojamos elektroninės laikmenos (pvz. nešiojamo kompiuterio kietasis diskas, USB atmintinės), kuriose saugoma </w:t>
      </w:r>
      <w:r w:rsidRPr="004E5E44">
        <w:rPr>
          <w:rFonts w:ascii="Times New Roman" w:hAnsi="Times New Roman" w:cs="Times New Roman"/>
          <w:sz w:val="24"/>
          <w:szCs w:val="24"/>
          <w:lang w:eastAsia="lt-LT"/>
        </w:rPr>
        <w:t xml:space="preserve">Bendrovės paslaptį sudaranti </w:t>
      </w:r>
      <w:r w:rsidRPr="00D622BD">
        <w:rPr>
          <w:rFonts w:ascii="Times New Roman" w:eastAsia="Times New Roman" w:hAnsi="Times New Roman" w:cs="Times New Roman"/>
          <w:sz w:val="24"/>
          <w:szCs w:val="24"/>
          <w:lang w:eastAsia="ru-RU"/>
        </w:rPr>
        <w:t xml:space="preserve">informacija būtų šifruotos arba saugomos rakinamose informacijos saugojimo priemonėse (spintos, seifai, atskiros rakinamos patalpos ir pan.), arba kitaip apsaugotos nuo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informacijos atskleidimo įrenginių vagystės arba pametimo atveju;</w:t>
      </w:r>
    </w:p>
    <w:p w14:paraId="77A40630" w14:textId="77777777" w:rsidR="00F97ED7" w:rsidRPr="00D622BD" w:rsidRDefault="00F97ED7" w:rsidP="00F97ED7">
      <w:pPr>
        <w:pStyle w:val="ListParagraph"/>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hAnsi="Times New Roman" w:cs="Times New Roman"/>
          <w:sz w:val="24"/>
          <w:szCs w:val="24"/>
          <w:lang w:eastAsia="lt-LT"/>
        </w:rPr>
        <w:t>pasibaigus sutarties vykdymui, visą gautą Bendrovės paslaptį sudarančią informaciją sunaikinti arba, jei būtina, patikimai saugoti.</w:t>
      </w:r>
    </w:p>
    <w:p w14:paraId="6A8E5692" w14:textId="77777777" w:rsidR="00F97ED7" w:rsidRPr="00D622BD" w:rsidRDefault="00F97ED7" w:rsidP="00F97ED7">
      <w:pPr>
        <w:numPr>
          <w:ilvl w:val="0"/>
          <w:numId w:val="2"/>
        </w:numPr>
        <w:tabs>
          <w:tab w:val="left" w:pos="426"/>
          <w:tab w:val="left" w:pos="1134"/>
        </w:tabs>
        <w:spacing w:line="240" w:lineRule="auto"/>
        <w:ind w:firstLine="207"/>
        <w:jc w:val="both"/>
        <w:rPr>
          <w:rFonts w:ascii="Times New Roman" w:eastAsia="Times New Roman" w:hAnsi="Times New Roman" w:cs="Times New Roman"/>
          <w:b/>
          <w:sz w:val="24"/>
          <w:szCs w:val="24"/>
          <w:lang w:eastAsia="ru-RU"/>
        </w:rPr>
      </w:pPr>
      <w:r w:rsidRPr="00D622BD">
        <w:rPr>
          <w:rFonts w:ascii="Times New Roman" w:eastAsia="Times New Roman" w:hAnsi="Times New Roman" w:cs="Times New Roman"/>
          <w:b/>
          <w:sz w:val="24"/>
          <w:szCs w:val="24"/>
          <w:lang w:eastAsia="ru-RU"/>
        </w:rPr>
        <w:t>Informacijos sunaikinimas</w:t>
      </w:r>
    </w:p>
    <w:p w14:paraId="719C180C" w14:textId="77777777" w:rsidR="00F97ED7" w:rsidRPr="00D622BD" w:rsidRDefault="00F97ED7" w:rsidP="00F97ED7">
      <w:pPr>
        <w:numPr>
          <w:ilvl w:val="1"/>
          <w:numId w:val="2"/>
        </w:numPr>
        <w:tabs>
          <w:tab w:val="left" w:pos="426"/>
          <w:tab w:val="left" w:pos="1134"/>
        </w:tabs>
        <w:spacing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VVT pareikalavus Informacijos gavėjas privalo perduoti VVT arba sunaikinti su VVT suderintais metodais ir priemonėmis visus dokumentus ir medžiagą bei visas jų kopijas, nuorašus ir (ar) išrašus (įskaitant bet kokias informacijos laikmenas), kuriuose gali būti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 xml:space="preserve">informacijos, per 3 (tris) darbo dienas nuo atitinkamo VVT reikalavimo gavimo. Šiuo atveju Informacijos gavėjas neturi teisės pasilikti sau jokia forma išsaugotos </w:t>
      </w:r>
      <w:r w:rsidRPr="004E5E44">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 xml:space="preserve">informacijos. </w:t>
      </w:r>
    </w:p>
    <w:p w14:paraId="0C536B9D" w14:textId="77777777" w:rsidR="00F97ED7" w:rsidRPr="00D622BD" w:rsidRDefault="00F97ED7" w:rsidP="00F97ED7">
      <w:pPr>
        <w:numPr>
          <w:ilvl w:val="0"/>
          <w:numId w:val="2"/>
        </w:numPr>
        <w:tabs>
          <w:tab w:val="left" w:pos="426"/>
          <w:tab w:val="left" w:pos="1134"/>
        </w:tabs>
        <w:spacing w:line="240" w:lineRule="auto"/>
        <w:ind w:left="0" w:firstLine="567"/>
        <w:jc w:val="both"/>
        <w:rPr>
          <w:rFonts w:ascii="Times New Roman" w:eastAsia="Times New Roman" w:hAnsi="Times New Roman" w:cs="Times New Roman"/>
          <w:b/>
          <w:sz w:val="24"/>
          <w:szCs w:val="24"/>
          <w:lang w:eastAsia="ru-RU"/>
        </w:rPr>
      </w:pPr>
      <w:r w:rsidRPr="00D622BD">
        <w:rPr>
          <w:rFonts w:ascii="Times New Roman" w:eastAsia="Times New Roman" w:hAnsi="Times New Roman" w:cs="Times New Roman"/>
          <w:b/>
          <w:sz w:val="24"/>
          <w:szCs w:val="24"/>
          <w:lang w:eastAsia="ru-RU"/>
        </w:rPr>
        <w:t>Atsakomybė</w:t>
      </w:r>
    </w:p>
    <w:p w14:paraId="77542532" w14:textId="77777777" w:rsidR="00F97ED7" w:rsidRDefault="00F97ED7" w:rsidP="00F97ED7">
      <w:pPr>
        <w:numPr>
          <w:ilvl w:val="1"/>
          <w:numId w:val="2"/>
        </w:numPr>
        <w:tabs>
          <w:tab w:val="left" w:pos="709"/>
          <w:tab w:val="left" w:pos="1134"/>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Informacijos gavėjui yra žinoma, kad už neteisėtą </w:t>
      </w:r>
      <w:r w:rsidRPr="003400ED">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 xml:space="preserve">informacijos panaudojimą ir atskleidimą nustatyta administracinė ir baudžiamoji atsakomybė. </w:t>
      </w:r>
      <w:bookmarkStart w:id="2" w:name="_Hlk485557543"/>
    </w:p>
    <w:p w14:paraId="7223F416" w14:textId="77777777" w:rsidR="00F97ED7" w:rsidRDefault="00F97ED7" w:rsidP="00F97ED7">
      <w:pPr>
        <w:numPr>
          <w:ilvl w:val="1"/>
          <w:numId w:val="2"/>
        </w:numPr>
        <w:tabs>
          <w:tab w:val="left" w:pos="709"/>
          <w:tab w:val="left" w:pos="1134"/>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Informacijos gavėjas, neteisėtai atskleidęs </w:t>
      </w:r>
      <w:r w:rsidRPr="003400ED">
        <w:rPr>
          <w:rFonts w:ascii="Times New Roman" w:hAnsi="Times New Roman" w:cs="Times New Roman"/>
          <w:sz w:val="24"/>
          <w:szCs w:val="24"/>
          <w:lang w:eastAsia="lt-LT"/>
        </w:rPr>
        <w:t xml:space="preserve">Bendrovės paslaptį sudarančią </w:t>
      </w:r>
      <w:r w:rsidRPr="00D622BD">
        <w:rPr>
          <w:rFonts w:ascii="Times New Roman" w:eastAsia="Times New Roman" w:hAnsi="Times New Roman" w:cs="Times New Roman"/>
          <w:sz w:val="24"/>
          <w:szCs w:val="24"/>
          <w:lang w:eastAsia="ru-RU"/>
        </w:rPr>
        <w:t xml:space="preserve">informaciją, įsipareigoja sumokėti VVT 3000,00 Eur dydžio baudą ir atlyginti visus dėl to patirtus tiesioginius nuostolius, kiek jų nepadengia sumokėta bauda. Ši bauda laikoma minimaliais VVT nuostoliais ir jų įrodinėti nereikia. </w:t>
      </w:r>
    </w:p>
    <w:p w14:paraId="6857D2D2" w14:textId="77777777" w:rsidR="00F97ED7" w:rsidRPr="00D622BD" w:rsidRDefault="00F97ED7" w:rsidP="00F97ED7">
      <w:pPr>
        <w:tabs>
          <w:tab w:val="left" w:pos="709"/>
          <w:tab w:val="left" w:pos="1134"/>
        </w:tabs>
        <w:spacing w:after="0" w:line="240" w:lineRule="auto"/>
        <w:ind w:left="567"/>
        <w:jc w:val="both"/>
        <w:rPr>
          <w:rFonts w:ascii="Times New Roman" w:eastAsia="Times New Roman" w:hAnsi="Times New Roman" w:cs="Times New Roman"/>
          <w:sz w:val="24"/>
          <w:szCs w:val="24"/>
          <w:lang w:eastAsia="ru-RU"/>
        </w:rPr>
      </w:pPr>
    </w:p>
    <w:bookmarkEnd w:id="2"/>
    <w:p w14:paraId="0C3FB29C" w14:textId="77777777" w:rsidR="00F97ED7" w:rsidRPr="00D622BD" w:rsidRDefault="00F97ED7" w:rsidP="00F97ED7">
      <w:pPr>
        <w:numPr>
          <w:ilvl w:val="0"/>
          <w:numId w:val="2"/>
        </w:numPr>
        <w:tabs>
          <w:tab w:val="left" w:pos="426"/>
          <w:tab w:val="left" w:pos="1134"/>
        </w:tabs>
        <w:spacing w:line="240" w:lineRule="auto"/>
        <w:ind w:firstLine="207"/>
        <w:jc w:val="both"/>
        <w:rPr>
          <w:rFonts w:ascii="Times New Roman" w:eastAsia="Times New Roman" w:hAnsi="Times New Roman" w:cs="Times New Roman"/>
          <w:b/>
          <w:sz w:val="24"/>
          <w:szCs w:val="24"/>
          <w:lang w:eastAsia="ru-RU"/>
        </w:rPr>
      </w:pPr>
      <w:r w:rsidRPr="00D622BD">
        <w:rPr>
          <w:rFonts w:ascii="Times New Roman" w:eastAsia="Times New Roman" w:hAnsi="Times New Roman" w:cs="Times New Roman"/>
          <w:b/>
          <w:sz w:val="24"/>
          <w:szCs w:val="24"/>
          <w:lang w:eastAsia="ru-RU"/>
        </w:rPr>
        <w:t>Įsipareigojimo galiojimas</w:t>
      </w:r>
    </w:p>
    <w:p w14:paraId="02B3C8DE" w14:textId="77777777" w:rsidR="00F97ED7" w:rsidRPr="00D622BD" w:rsidRDefault="00F97ED7" w:rsidP="00F97ED7">
      <w:pPr>
        <w:numPr>
          <w:ilvl w:val="1"/>
          <w:numId w:val="2"/>
        </w:numPr>
        <w:tabs>
          <w:tab w:val="left" w:pos="567"/>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Įsipareigojimas įsigalioja jo pasirašymo dieną ir galioja neterminuotai.</w:t>
      </w:r>
    </w:p>
    <w:p w14:paraId="462D96FC" w14:textId="77777777" w:rsidR="00F97ED7" w:rsidRDefault="00F97ED7" w:rsidP="00F97ED7">
      <w:pPr>
        <w:numPr>
          <w:ilvl w:val="1"/>
          <w:numId w:val="2"/>
        </w:numPr>
        <w:tabs>
          <w:tab w:val="left" w:pos="567"/>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Įsipareigojimui taikomi Lietuvos Respublikos įstatymai ir jais vadovaujantis jis aiškinamas.</w:t>
      </w:r>
    </w:p>
    <w:p w14:paraId="5E060D13" w14:textId="77777777" w:rsidR="00F97ED7" w:rsidRDefault="00F97ED7" w:rsidP="00F97ED7">
      <w:pPr>
        <w:tabs>
          <w:tab w:val="left" w:pos="567"/>
        </w:tabs>
        <w:spacing w:after="0" w:line="240" w:lineRule="auto"/>
        <w:ind w:left="567"/>
        <w:jc w:val="both"/>
        <w:rPr>
          <w:rFonts w:ascii="Times New Roman" w:eastAsia="Times New Roman" w:hAnsi="Times New Roman" w:cs="Times New Roman"/>
          <w:sz w:val="24"/>
          <w:szCs w:val="24"/>
          <w:lang w:eastAsia="ru-RU"/>
        </w:rPr>
      </w:pPr>
    </w:p>
    <w:p w14:paraId="29308658" w14:textId="77777777" w:rsidR="00F97ED7" w:rsidRDefault="00F97ED7" w:rsidP="00F97ED7">
      <w:pPr>
        <w:tabs>
          <w:tab w:val="left" w:pos="567"/>
        </w:tabs>
        <w:spacing w:after="0" w:line="240" w:lineRule="auto"/>
        <w:ind w:left="567"/>
        <w:jc w:val="both"/>
        <w:rPr>
          <w:rFonts w:ascii="Times New Roman" w:eastAsia="Times New Roman" w:hAnsi="Times New Roman" w:cs="Times New Roman"/>
          <w:sz w:val="24"/>
          <w:szCs w:val="24"/>
          <w:lang w:eastAsia="ru-RU"/>
        </w:rPr>
      </w:pPr>
    </w:p>
    <w:p w14:paraId="459E9BC9" w14:textId="77777777" w:rsidR="00F97ED7" w:rsidRPr="00D622BD" w:rsidRDefault="00F97ED7" w:rsidP="00F97ED7">
      <w:pPr>
        <w:numPr>
          <w:ilvl w:val="0"/>
          <w:numId w:val="2"/>
        </w:numPr>
        <w:tabs>
          <w:tab w:val="left" w:pos="567"/>
          <w:tab w:val="left" w:pos="1134"/>
        </w:tabs>
        <w:spacing w:line="240" w:lineRule="auto"/>
        <w:ind w:left="0" w:firstLine="567"/>
        <w:jc w:val="both"/>
        <w:rPr>
          <w:rFonts w:ascii="Times New Roman" w:eastAsia="Times New Roman" w:hAnsi="Times New Roman" w:cs="Times New Roman"/>
          <w:b/>
          <w:sz w:val="24"/>
          <w:szCs w:val="24"/>
          <w:lang w:eastAsia="ru-RU"/>
        </w:rPr>
      </w:pPr>
      <w:r w:rsidRPr="00D622BD">
        <w:rPr>
          <w:rFonts w:ascii="Times New Roman" w:eastAsia="Times New Roman" w:hAnsi="Times New Roman" w:cs="Times New Roman"/>
          <w:b/>
          <w:sz w:val="24"/>
          <w:szCs w:val="24"/>
          <w:lang w:eastAsia="ru-RU"/>
        </w:rPr>
        <w:t>Kitos sąlygos</w:t>
      </w:r>
    </w:p>
    <w:p w14:paraId="70CB423C" w14:textId="77777777" w:rsidR="00F97ED7" w:rsidRPr="00D622BD" w:rsidRDefault="00F97ED7" w:rsidP="00F97ED7">
      <w:pPr>
        <w:pStyle w:val="BodyText"/>
        <w:numPr>
          <w:ilvl w:val="1"/>
          <w:numId w:val="2"/>
        </w:numPr>
        <w:tabs>
          <w:tab w:val="clear" w:pos="540"/>
          <w:tab w:val="left" w:pos="1134"/>
        </w:tabs>
        <w:ind w:left="0" w:firstLine="568"/>
      </w:pPr>
      <w:r w:rsidRPr="00D622BD">
        <w:t>Įsipareigojimo 2.3 punkte nurodytas įsipareigojima</w:t>
      </w:r>
      <w:r>
        <w:t>s</w:t>
      </w:r>
      <w:r w:rsidRPr="00D622BD">
        <w:t xml:space="preserve"> nebus pažeistas pateikiant </w:t>
      </w:r>
      <w:r w:rsidRPr="00F07696">
        <w:t xml:space="preserve">Bendrovės paslaptį sudarančią </w:t>
      </w:r>
      <w:r w:rsidRPr="00D622BD">
        <w:rPr>
          <w:lang w:eastAsia="ru-RU"/>
        </w:rPr>
        <w:t xml:space="preserve">informaciją </w:t>
      </w:r>
      <w:r w:rsidRPr="00D622BD">
        <w:t xml:space="preserve">Informacijos gavėjo darbuotojams vykdantiems </w:t>
      </w:r>
      <w:r w:rsidRPr="00D622BD">
        <w:lastRenderedPageBreak/>
        <w:t xml:space="preserve">Informacijos gavėjo pavedimu sutartis, pasirašytas su VVT. Informacijos gavėjas atsako už savo darbuotojų neteisėtą Konfidencialios informacijos naudojimą ar atskleidimą. </w:t>
      </w:r>
    </w:p>
    <w:p w14:paraId="40B8FE4B" w14:textId="77777777" w:rsidR="00F97ED7" w:rsidRPr="00D622BD" w:rsidRDefault="00F97ED7" w:rsidP="00F97ED7">
      <w:pPr>
        <w:numPr>
          <w:ilvl w:val="1"/>
          <w:numId w:val="2"/>
        </w:numPr>
        <w:tabs>
          <w:tab w:val="left" w:pos="426"/>
          <w:tab w:val="left" w:pos="1134"/>
        </w:tabs>
        <w:spacing w:after="0" w:line="240" w:lineRule="auto"/>
        <w:ind w:left="0" w:firstLine="568"/>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 xml:space="preserve">Įsipareigojime numatytos Informacijos gavėjo pareigos dėl </w:t>
      </w:r>
      <w:r w:rsidRPr="00F07696">
        <w:rPr>
          <w:rFonts w:ascii="Times New Roman" w:hAnsi="Times New Roman" w:cs="Times New Roman"/>
          <w:sz w:val="24"/>
          <w:szCs w:val="24"/>
          <w:lang w:eastAsia="lt-LT"/>
        </w:rPr>
        <w:t xml:space="preserve">Bendrovės paslaptį sudarančios </w:t>
      </w:r>
      <w:r w:rsidRPr="00D622BD">
        <w:rPr>
          <w:rFonts w:ascii="Times New Roman" w:eastAsia="Times New Roman" w:hAnsi="Times New Roman" w:cs="Times New Roman"/>
          <w:sz w:val="24"/>
          <w:szCs w:val="24"/>
          <w:lang w:eastAsia="ru-RU"/>
        </w:rPr>
        <w:t xml:space="preserve">informacijos neatskleidimo netaikomos, kai ir tiek, kiek pagal įstatymus ar kitus teisės aktus iš Informacijos gavėjo reikalaujama, ir Informacijos gavėjas turi pareigą </w:t>
      </w:r>
      <w:r w:rsidRPr="00F07696">
        <w:rPr>
          <w:rFonts w:ascii="Times New Roman" w:hAnsi="Times New Roman" w:cs="Times New Roman"/>
          <w:sz w:val="24"/>
          <w:szCs w:val="24"/>
          <w:lang w:eastAsia="lt-LT"/>
        </w:rPr>
        <w:t xml:space="preserve">Bendrovės paslaptį sudarančią </w:t>
      </w:r>
      <w:r w:rsidRPr="00D622BD">
        <w:rPr>
          <w:rFonts w:ascii="Times New Roman" w:eastAsia="Times New Roman" w:hAnsi="Times New Roman" w:cs="Times New Roman"/>
          <w:sz w:val="24"/>
          <w:szCs w:val="24"/>
          <w:lang w:eastAsia="ru-RU"/>
        </w:rPr>
        <w:t xml:space="preserve">informaciją atskleisti kompetentingai valstybės, savivaldybės, ar kitai institucijai, įstaigai, organizacijai ar jos atstovui, teismui. Jeigu pagal taikytinus įstatymus ar norminius teisės aktus Informacijos gavėjas privalo atskleisti kurią nors </w:t>
      </w:r>
      <w:r w:rsidRPr="00F07696">
        <w:rPr>
          <w:rFonts w:ascii="Times New Roman" w:hAnsi="Times New Roman" w:cs="Times New Roman"/>
          <w:sz w:val="24"/>
          <w:szCs w:val="24"/>
          <w:lang w:eastAsia="lt-LT"/>
        </w:rPr>
        <w:t>Bendrovės paslaptį sudarančio</w:t>
      </w:r>
      <w:r w:rsidRPr="00D622BD">
        <w:rPr>
          <w:rFonts w:ascii="Times New Roman" w:eastAsia="Times New Roman" w:hAnsi="Times New Roman" w:cs="Times New Roman"/>
          <w:sz w:val="24"/>
          <w:szCs w:val="24"/>
          <w:lang w:eastAsia="ru-RU"/>
        </w:rPr>
        <w:t>s informacijos dalį, prieš atskleisdamas tokią informaciją, turi nedelsdamas pranešti raštu VVT.</w:t>
      </w:r>
    </w:p>
    <w:p w14:paraId="14005EE3" w14:textId="77777777" w:rsidR="00F97ED7" w:rsidRPr="00D622BD" w:rsidRDefault="00F97ED7" w:rsidP="00F97ED7">
      <w:pPr>
        <w:numPr>
          <w:ilvl w:val="1"/>
          <w:numId w:val="2"/>
        </w:numPr>
        <w:tabs>
          <w:tab w:val="left" w:pos="567"/>
          <w:tab w:val="left" w:pos="1134"/>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Įsipareigojimas sudarytas dviem vienodą galią turinčiais egzemplioriais. Vienas Įsipareigojimo egzempliorius pateikiamas VVT, kitas lieka Informacijos gavėjui.</w:t>
      </w:r>
    </w:p>
    <w:p w14:paraId="6D44E38F" w14:textId="77777777" w:rsidR="00F97ED7" w:rsidRPr="00D622BD" w:rsidRDefault="00F97ED7" w:rsidP="00F97ED7">
      <w:pPr>
        <w:numPr>
          <w:ilvl w:val="1"/>
          <w:numId w:val="2"/>
        </w:numPr>
        <w:tabs>
          <w:tab w:val="left" w:pos="567"/>
          <w:tab w:val="left" w:pos="1134"/>
        </w:tabs>
        <w:spacing w:after="0" w:line="240" w:lineRule="auto"/>
        <w:ind w:left="0" w:firstLine="567"/>
        <w:jc w:val="both"/>
        <w:rPr>
          <w:rFonts w:ascii="Times New Roman" w:eastAsia="Times New Roman" w:hAnsi="Times New Roman" w:cs="Times New Roman"/>
          <w:sz w:val="24"/>
          <w:szCs w:val="24"/>
          <w:lang w:eastAsia="ru-RU"/>
        </w:rPr>
      </w:pPr>
      <w:r w:rsidRPr="00D622BD">
        <w:rPr>
          <w:rFonts w:ascii="Times New Roman" w:eastAsia="Times New Roman" w:hAnsi="Times New Roman" w:cs="Times New Roman"/>
          <w:sz w:val="24"/>
          <w:szCs w:val="24"/>
          <w:lang w:eastAsia="ru-RU"/>
        </w:rPr>
        <w:t>Visi ginčai dėl Įsipareigojimo sudarymo, galiojimo ar vykdymo sprendžiami derybų keliu. Neišsprendus ginčo derybų keliu, ginčas sprendžiamas teisme.</w:t>
      </w:r>
    </w:p>
    <w:p w14:paraId="06DACE87" w14:textId="77777777" w:rsidR="00F97ED7" w:rsidRPr="004E5E44" w:rsidRDefault="00F97ED7" w:rsidP="00F97ED7">
      <w:pPr>
        <w:tabs>
          <w:tab w:val="left" w:pos="851"/>
        </w:tabs>
        <w:snapToGrid w:val="0"/>
        <w:spacing w:line="240" w:lineRule="auto"/>
        <w:ind w:firstLine="720"/>
        <w:jc w:val="both"/>
        <w:rPr>
          <w:rFonts w:ascii="Times New Roman" w:hAnsi="Times New Roman" w:cs="Times New Roman"/>
          <w:sz w:val="24"/>
          <w:szCs w:val="24"/>
          <w:lang w:eastAsia="lt-LT"/>
        </w:rPr>
      </w:pPr>
    </w:p>
    <w:p w14:paraId="1331C1F9" w14:textId="77777777" w:rsidR="00F97ED7" w:rsidRPr="003931BE" w:rsidRDefault="00F97ED7" w:rsidP="00F97ED7">
      <w:pPr>
        <w:spacing w:line="240" w:lineRule="auto"/>
        <w:ind w:firstLine="720"/>
        <w:jc w:val="center"/>
        <w:rPr>
          <w:rFonts w:ascii="Times New Roman" w:hAnsi="Times New Roman" w:cs="Times New Roman"/>
          <w:sz w:val="24"/>
          <w:szCs w:val="24"/>
          <w:lang w:eastAsia="lt-LT"/>
        </w:rPr>
      </w:pPr>
    </w:p>
    <w:p w14:paraId="76EB3862" w14:textId="77777777" w:rsidR="00F97ED7" w:rsidRPr="003931BE" w:rsidRDefault="00F97ED7" w:rsidP="00F97ED7">
      <w:pPr>
        <w:snapToGrid w:val="0"/>
        <w:spacing w:line="240" w:lineRule="auto"/>
        <w:jc w:val="both"/>
        <w:rPr>
          <w:rFonts w:ascii="Times New Roman" w:hAnsi="Times New Roman" w:cs="Times New Roman"/>
          <w:color w:val="000000"/>
          <w:sz w:val="24"/>
          <w:szCs w:val="24"/>
          <w:lang w:eastAsia="lt-LT"/>
        </w:rPr>
      </w:pPr>
      <w:r w:rsidRPr="003931BE">
        <w:rPr>
          <w:rFonts w:ascii="Times New Roman" w:hAnsi="Times New Roman" w:cs="Times New Roman"/>
          <w:color w:val="000000"/>
          <w:sz w:val="24"/>
          <w:szCs w:val="24"/>
          <w:lang w:eastAsia="lt-LT"/>
        </w:rPr>
        <w:t>______________</w:t>
      </w:r>
      <w:r w:rsidRPr="003931BE">
        <w:rPr>
          <w:rFonts w:ascii="Times New Roman" w:hAnsi="Times New Roman" w:cs="Times New Roman"/>
          <w:color w:val="000000"/>
          <w:sz w:val="24"/>
          <w:szCs w:val="24"/>
          <w:lang w:eastAsia="lt-LT"/>
        </w:rPr>
        <w:tab/>
        <w:t xml:space="preserve"> </w:t>
      </w:r>
      <w:r>
        <w:rPr>
          <w:rFonts w:ascii="Times New Roman" w:hAnsi="Times New Roman" w:cs="Times New Roman"/>
          <w:color w:val="000000"/>
          <w:sz w:val="24"/>
          <w:szCs w:val="24"/>
          <w:lang w:eastAsia="lt-LT"/>
        </w:rPr>
        <w:t xml:space="preserve">                                                             </w:t>
      </w:r>
      <w:r w:rsidRPr="003931BE">
        <w:rPr>
          <w:rFonts w:ascii="Times New Roman" w:hAnsi="Times New Roman" w:cs="Times New Roman"/>
          <w:color w:val="000000"/>
          <w:sz w:val="24"/>
          <w:szCs w:val="24"/>
          <w:lang w:eastAsia="lt-LT"/>
        </w:rPr>
        <w:t xml:space="preserve">         ___________________</w:t>
      </w:r>
    </w:p>
    <w:p w14:paraId="38DEFA05" w14:textId="77777777" w:rsidR="00F97ED7" w:rsidRPr="005A2239" w:rsidRDefault="00F97ED7" w:rsidP="00F97ED7">
      <w:pPr>
        <w:tabs>
          <w:tab w:val="left" w:pos="6096"/>
        </w:tabs>
        <w:spacing w:line="240" w:lineRule="auto"/>
        <w:jc w:val="both"/>
        <w:rPr>
          <w:rFonts w:ascii="Times New Roman" w:hAnsi="Times New Roman" w:cs="Times New Roman"/>
          <w:sz w:val="24"/>
          <w:szCs w:val="24"/>
        </w:rPr>
      </w:pPr>
      <w:r>
        <w:rPr>
          <w:rFonts w:ascii="Times New Roman" w:hAnsi="Times New Roman" w:cs="Times New Roman"/>
          <w:color w:val="000000"/>
          <w:sz w:val="24"/>
          <w:szCs w:val="24"/>
          <w:vertAlign w:val="superscript"/>
          <w:lang w:eastAsia="lt-LT"/>
        </w:rPr>
        <w:t xml:space="preserve">           </w:t>
      </w:r>
      <w:r w:rsidRPr="003931BE">
        <w:rPr>
          <w:rFonts w:ascii="Times New Roman" w:hAnsi="Times New Roman" w:cs="Times New Roman"/>
          <w:color w:val="000000"/>
          <w:sz w:val="24"/>
          <w:szCs w:val="24"/>
          <w:vertAlign w:val="superscript"/>
          <w:lang w:eastAsia="lt-LT"/>
        </w:rPr>
        <w:t>(parašas)</w:t>
      </w:r>
      <w:r w:rsidRPr="003931BE">
        <w:rPr>
          <w:rFonts w:ascii="Times New Roman" w:hAnsi="Times New Roman" w:cs="Times New Roman"/>
          <w:color w:val="000000"/>
          <w:sz w:val="24"/>
          <w:szCs w:val="24"/>
          <w:lang w:eastAsia="lt-LT"/>
        </w:rPr>
        <w:tab/>
      </w:r>
      <w:r>
        <w:rPr>
          <w:rFonts w:ascii="Times New Roman" w:hAnsi="Times New Roman" w:cs="Times New Roman"/>
          <w:color w:val="000000"/>
          <w:sz w:val="24"/>
          <w:szCs w:val="24"/>
          <w:lang w:eastAsia="lt-LT"/>
        </w:rPr>
        <w:t xml:space="preserve">                      </w:t>
      </w:r>
      <w:r w:rsidRPr="003931BE">
        <w:rPr>
          <w:rFonts w:ascii="Times New Roman" w:hAnsi="Times New Roman" w:cs="Times New Roman"/>
          <w:color w:val="000000"/>
          <w:sz w:val="24"/>
          <w:szCs w:val="24"/>
          <w:vertAlign w:val="superscript"/>
          <w:lang w:eastAsia="lt-LT"/>
        </w:rPr>
        <w:t xml:space="preserve"> (vardas ir pavardė)</w:t>
      </w:r>
    </w:p>
    <w:p w14:paraId="3FF69A6B" w14:textId="77777777" w:rsidR="00381DD0" w:rsidRDefault="00381DD0"/>
    <w:sectPr w:rsidR="00381DD0" w:rsidSect="00F97ED7">
      <w:pgSz w:w="11906" w:h="16838"/>
      <w:pgMar w:top="1134" w:right="567" w:bottom="1134" w:left="1701" w:header="567" w:footer="19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6E2C" w14:textId="77777777" w:rsidR="00F97ED7" w:rsidRDefault="00F97ED7" w:rsidP="00F97ED7">
      <w:pPr>
        <w:spacing w:after="0" w:line="240" w:lineRule="auto"/>
      </w:pPr>
      <w:r>
        <w:separator/>
      </w:r>
    </w:p>
  </w:endnote>
  <w:endnote w:type="continuationSeparator" w:id="0">
    <w:p w14:paraId="1B4BCF47" w14:textId="77777777" w:rsidR="00F97ED7" w:rsidRDefault="00F97ED7" w:rsidP="00F97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11BA" w14:textId="77777777" w:rsidR="00F97ED7" w:rsidRDefault="00F97ED7" w:rsidP="00F97ED7">
      <w:pPr>
        <w:spacing w:after="0" w:line="240" w:lineRule="auto"/>
      </w:pPr>
      <w:r>
        <w:separator/>
      </w:r>
    </w:p>
  </w:footnote>
  <w:footnote w:type="continuationSeparator" w:id="0">
    <w:p w14:paraId="7A14B41C" w14:textId="77777777" w:rsidR="00F97ED7" w:rsidRDefault="00F97ED7" w:rsidP="00F97ED7">
      <w:pPr>
        <w:spacing w:after="0" w:line="240" w:lineRule="auto"/>
      </w:pPr>
      <w:r>
        <w:continuationSeparator/>
      </w:r>
    </w:p>
  </w:footnote>
  <w:footnote w:id="1">
    <w:p w14:paraId="5D2A5361" w14:textId="77777777" w:rsidR="00F97ED7" w:rsidRPr="00D622BD" w:rsidRDefault="00F97ED7" w:rsidP="00F97ED7">
      <w:pPr>
        <w:pStyle w:val="FootnoteText"/>
        <w:jc w:val="both"/>
        <w:rPr>
          <w:sz w:val="16"/>
          <w:szCs w:val="16"/>
          <w:lang w:val="en-US"/>
        </w:rPr>
      </w:pPr>
      <w:r w:rsidRPr="00D622BD">
        <w:rPr>
          <w:rStyle w:val="FootnoteReference"/>
          <w:sz w:val="16"/>
          <w:szCs w:val="16"/>
        </w:rPr>
        <w:footnoteRef/>
      </w:r>
      <w:r w:rsidRPr="00D622BD">
        <w:rPr>
          <w:sz w:val="16"/>
          <w:szCs w:val="16"/>
          <w:lang w:val="en-US"/>
        </w:rPr>
        <w:t xml:space="preserve"> </w:t>
      </w:r>
      <w:proofErr w:type="spellStart"/>
      <w:r w:rsidRPr="00D622BD">
        <w:rPr>
          <w:sz w:val="16"/>
          <w:szCs w:val="16"/>
          <w:lang w:val="en-US"/>
        </w:rPr>
        <w:t>Siekiant</w:t>
      </w:r>
      <w:proofErr w:type="spellEnd"/>
      <w:r w:rsidRPr="00D622BD">
        <w:rPr>
          <w:sz w:val="16"/>
          <w:szCs w:val="16"/>
          <w:lang w:val="en-US"/>
        </w:rPr>
        <w:t xml:space="preserve"> </w:t>
      </w:r>
      <w:r w:rsidRPr="00D622BD">
        <w:rPr>
          <w:sz w:val="16"/>
          <w:szCs w:val="16"/>
          <w:lang w:val="lt-LT"/>
        </w:rPr>
        <w:t xml:space="preserve">identifikuoti konkretų asmenį </w:t>
      </w:r>
      <w:proofErr w:type="spellStart"/>
      <w:r w:rsidRPr="00D622BD">
        <w:rPr>
          <w:sz w:val="16"/>
          <w:szCs w:val="16"/>
          <w:lang w:val="en-US"/>
        </w:rPr>
        <w:t>privaloma</w:t>
      </w:r>
      <w:proofErr w:type="spellEnd"/>
      <w:r w:rsidRPr="00D622BD">
        <w:rPr>
          <w:sz w:val="16"/>
          <w:szCs w:val="16"/>
          <w:lang w:val="en-US"/>
        </w:rPr>
        <w:t xml:space="preserve"> </w:t>
      </w:r>
      <w:proofErr w:type="spellStart"/>
      <w:r w:rsidRPr="00D622BD">
        <w:rPr>
          <w:sz w:val="16"/>
          <w:szCs w:val="16"/>
          <w:lang w:val="en-US"/>
        </w:rPr>
        <w:t>nurodyti</w:t>
      </w:r>
      <w:proofErr w:type="spellEnd"/>
      <w:r w:rsidRPr="00D622BD">
        <w:rPr>
          <w:sz w:val="16"/>
          <w:szCs w:val="16"/>
          <w:lang w:val="en-US"/>
        </w:rPr>
        <w:t xml:space="preserve"> </w:t>
      </w:r>
      <w:proofErr w:type="spellStart"/>
      <w:r w:rsidRPr="00D622BD">
        <w:rPr>
          <w:sz w:val="16"/>
          <w:szCs w:val="16"/>
          <w:lang w:val="en-US"/>
        </w:rPr>
        <w:t>tikslų</w:t>
      </w:r>
      <w:proofErr w:type="spellEnd"/>
      <w:r w:rsidRPr="00D622BD">
        <w:rPr>
          <w:sz w:val="16"/>
          <w:szCs w:val="16"/>
          <w:lang w:val="en-US"/>
        </w:rPr>
        <w:t xml:space="preserve"> </w:t>
      </w:r>
      <w:proofErr w:type="spellStart"/>
      <w:r w:rsidRPr="00D622BD">
        <w:rPr>
          <w:sz w:val="16"/>
          <w:szCs w:val="16"/>
          <w:lang w:val="en-US"/>
        </w:rPr>
        <w:t>asmens</w:t>
      </w:r>
      <w:proofErr w:type="spellEnd"/>
      <w:r w:rsidRPr="00D622BD">
        <w:rPr>
          <w:sz w:val="16"/>
          <w:szCs w:val="16"/>
          <w:lang w:val="en-US"/>
        </w:rPr>
        <w:t xml:space="preserve"> </w:t>
      </w:r>
      <w:proofErr w:type="spellStart"/>
      <w:r w:rsidRPr="00D622BD">
        <w:rPr>
          <w:sz w:val="16"/>
          <w:szCs w:val="16"/>
          <w:lang w:val="en-US"/>
        </w:rPr>
        <w:t>kodą</w:t>
      </w:r>
      <w:proofErr w:type="spellEnd"/>
      <w:r w:rsidRPr="00D622BD">
        <w:rPr>
          <w:sz w:val="16"/>
          <w:szCs w:val="16"/>
          <w:lang w:val="en-US"/>
        </w:rPr>
        <w:t>.</w:t>
      </w:r>
    </w:p>
  </w:footnote>
  <w:footnote w:id="2">
    <w:p w14:paraId="3BCD879B" w14:textId="77777777" w:rsidR="00F97ED7" w:rsidRPr="00D622BD" w:rsidRDefault="00F97ED7" w:rsidP="00F97ED7">
      <w:pPr>
        <w:pStyle w:val="FootnoteText"/>
        <w:jc w:val="both"/>
        <w:rPr>
          <w:sz w:val="16"/>
          <w:szCs w:val="16"/>
          <w:lang w:val="lt-LT"/>
        </w:rPr>
      </w:pPr>
      <w:r w:rsidRPr="00D622BD">
        <w:rPr>
          <w:rStyle w:val="FootnoteReference"/>
          <w:sz w:val="16"/>
          <w:szCs w:val="16"/>
        </w:rPr>
        <w:footnoteRef/>
      </w:r>
      <w:r w:rsidRPr="00543CC6">
        <w:rPr>
          <w:sz w:val="16"/>
          <w:szCs w:val="16"/>
          <w:lang w:val="lt-LT"/>
        </w:rPr>
        <w:t xml:space="preserve"> </w:t>
      </w:r>
      <w:r w:rsidRPr="00D622BD">
        <w:rPr>
          <w:sz w:val="16"/>
          <w:szCs w:val="16"/>
          <w:lang w:val="lt-LT"/>
        </w:rPr>
        <w:t xml:space="preserve">Gyvenamosios vietos adresas reikalingas siekiant sudaryti galimybę susisiekti su Informacijos gavėju šio Įsipareigojimo užtikrinimo klausimais. </w:t>
      </w:r>
    </w:p>
    <w:p w14:paraId="56D81734" w14:textId="77777777" w:rsidR="00F97ED7" w:rsidRPr="00DE2FCC" w:rsidRDefault="00F97ED7" w:rsidP="00F97ED7">
      <w:pPr>
        <w:pStyle w:val="FootnoteText"/>
        <w:jc w:val="both"/>
        <w:rPr>
          <w:lang w:val="lt-LT"/>
        </w:rPr>
      </w:pPr>
      <w:r w:rsidRPr="00D622BD">
        <w:rPr>
          <w:sz w:val="16"/>
          <w:szCs w:val="16"/>
          <w:lang w:val="lt-LT"/>
        </w:rPr>
        <w:t>Papildomai informuojame, kad Įsipareigojimas, kartu su jame Jūsų nurodyta asmenine informacija, registruojamas ir saugomas Bendrovės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B280E"/>
    <w:multiLevelType w:val="multilevel"/>
    <w:tmpl w:val="9EA82B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37524D0"/>
    <w:multiLevelType w:val="multilevel"/>
    <w:tmpl w:val="D39A5F2E"/>
    <w:lvl w:ilvl="0">
      <w:start w:val="2"/>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58708465">
    <w:abstractNumId w:val="0"/>
  </w:num>
  <w:num w:numId="2" w16cid:durableId="1945115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ED7"/>
    <w:rsid w:val="00381DD0"/>
    <w:rsid w:val="00582955"/>
    <w:rsid w:val="00771019"/>
    <w:rsid w:val="00995C42"/>
    <w:rsid w:val="00AF3EE9"/>
    <w:rsid w:val="00BE12E6"/>
    <w:rsid w:val="00F9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8930C"/>
  <w15:chartTrackingRefBased/>
  <w15:docId w15:val="{5F21BB9C-D10A-4493-8954-9AE034E9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ED7"/>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F97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7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7E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7E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7E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7E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7E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7E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7E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7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7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7E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7E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7E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7E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7E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7E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7ED7"/>
    <w:rPr>
      <w:rFonts w:eastAsiaTheme="majorEastAsia" w:cstheme="majorBidi"/>
      <w:color w:val="272727" w:themeColor="text1" w:themeTint="D8"/>
    </w:rPr>
  </w:style>
  <w:style w:type="paragraph" w:styleId="Title">
    <w:name w:val="Title"/>
    <w:basedOn w:val="Normal"/>
    <w:next w:val="Normal"/>
    <w:link w:val="TitleChar"/>
    <w:uiPriority w:val="10"/>
    <w:qFormat/>
    <w:rsid w:val="00F97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7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7E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7E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7ED7"/>
    <w:pPr>
      <w:spacing w:before="160"/>
      <w:jc w:val="center"/>
    </w:pPr>
    <w:rPr>
      <w:i/>
      <w:iCs/>
      <w:color w:val="404040" w:themeColor="text1" w:themeTint="BF"/>
    </w:rPr>
  </w:style>
  <w:style w:type="character" w:customStyle="1" w:styleId="QuoteChar">
    <w:name w:val="Quote Char"/>
    <w:basedOn w:val="DefaultParagraphFont"/>
    <w:link w:val="Quote"/>
    <w:uiPriority w:val="29"/>
    <w:rsid w:val="00F97ED7"/>
    <w:rPr>
      <w:i/>
      <w:iCs/>
      <w:color w:val="404040" w:themeColor="text1" w:themeTint="BF"/>
    </w:rPr>
  </w:style>
  <w:style w:type="paragraph" w:styleId="ListParagraph">
    <w:name w:val="List Paragraph"/>
    <w:basedOn w:val="Normal"/>
    <w:uiPriority w:val="99"/>
    <w:qFormat/>
    <w:rsid w:val="00F97ED7"/>
    <w:pPr>
      <w:ind w:left="720"/>
      <w:contextualSpacing/>
    </w:pPr>
  </w:style>
  <w:style w:type="character" w:styleId="IntenseEmphasis">
    <w:name w:val="Intense Emphasis"/>
    <w:basedOn w:val="DefaultParagraphFont"/>
    <w:uiPriority w:val="21"/>
    <w:qFormat/>
    <w:rsid w:val="00F97ED7"/>
    <w:rPr>
      <w:i/>
      <w:iCs/>
      <w:color w:val="0F4761" w:themeColor="accent1" w:themeShade="BF"/>
    </w:rPr>
  </w:style>
  <w:style w:type="paragraph" w:styleId="IntenseQuote">
    <w:name w:val="Intense Quote"/>
    <w:basedOn w:val="Normal"/>
    <w:next w:val="Normal"/>
    <w:link w:val="IntenseQuoteChar"/>
    <w:uiPriority w:val="30"/>
    <w:qFormat/>
    <w:rsid w:val="00F97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7ED7"/>
    <w:rPr>
      <w:i/>
      <w:iCs/>
      <w:color w:val="0F4761" w:themeColor="accent1" w:themeShade="BF"/>
    </w:rPr>
  </w:style>
  <w:style w:type="character" w:styleId="IntenseReference">
    <w:name w:val="Intense Reference"/>
    <w:basedOn w:val="DefaultParagraphFont"/>
    <w:uiPriority w:val="32"/>
    <w:qFormat/>
    <w:rsid w:val="00F97ED7"/>
    <w:rPr>
      <w:b/>
      <w:bCs/>
      <w:smallCaps/>
      <w:color w:val="0F4761" w:themeColor="accent1" w:themeShade="BF"/>
      <w:spacing w:val="5"/>
    </w:rPr>
  </w:style>
  <w:style w:type="character" w:customStyle="1" w:styleId="BodyTextChar">
    <w:name w:val="Body Text Char"/>
    <w:aliases w:val="Body TextVZ Char"/>
    <w:basedOn w:val="DefaultParagraphFont"/>
    <w:link w:val="BodyText"/>
    <w:semiHidden/>
    <w:locked/>
    <w:rsid w:val="00F97ED7"/>
    <w:rPr>
      <w:rFonts w:ascii="Times New Roman" w:eastAsia="Times New Roman" w:hAnsi="Times New Roman" w:cs="Times New Roman"/>
      <w:lang w:eastAsia="lt-LT"/>
    </w:rPr>
  </w:style>
  <w:style w:type="paragraph" w:styleId="BodyText">
    <w:name w:val="Body Text"/>
    <w:aliases w:val="Body TextVZ"/>
    <w:basedOn w:val="Normal"/>
    <w:link w:val="BodyTextChar"/>
    <w:semiHidden/>
    <w:unhideWhenUsed/>
    <w:rsid w:val="00F97ED7"/>
    <w:pPr>
      <w:tabs>
        <w:tab w:val="left" w:pos="540"/>
        <w:tab w:val="num" w:pos="576"/>
      </w:tabs>
      <w:spacing w:after="0" w:line="240" w:lineRule="auto"/>
      <w:ind w:left="576" w:hanging="576"/>
      <w:jc w:val="both"/>
    </w:pPr>
    <w:rPr>
      <w:rFonts w:ascii="Times New Roman" w:eastAsia="Times New Roman" w:hAnsi="Times New Roman" w:cs="Times New Roman"/>
      <w:kern w:val="2"/>
      <w:sz w:val="24"/>
      <w:szCs w:val="24"/>
      <w:lang w:eastAsia="lt-LT"/>
      <w14:ligatures w14:val="standardContextual"/>
    </w:rPr>
  </w:style>
  <w:style w:type="character" w:customStyle="1" w:styleId="PagrindinistekstasDiagrama1">
    <w:name w:val="Pagrindinis tekstas Diagrama1"/>
    <w:basedOn w:val="DefaultParagraphFont"/>
    <w:uiPriority w:val="99"/>
    <w:semiHidden/>
    <w:rsid w:val="00F97ED7"/>
    <w:rPr>
      <w:kern w:val="0"/>
      <w:sz w:val="22"/>
      <w:szCs w:val="22"/>
      <w14:ligatures w14:val="none"/>
    </w:rPr>
  </w:style>
  <w:style w:type="paragraph" w:styleId="FootnoteText">
    <w:name w:val="footnote text"/>
    <w:basedOn w:val="Normal"/>
    <w:link w:val="FootnoteTextChar"/>
    <w:uiPriority w:val="99"/>
    <w:semiHidden/>
    <w:unhideWhenUsed/>
    <w:rsid w:val="00F97ED7"/>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F97ED7"/>
    <w:rPr>
      <w:rFonts w:ascii="Times New Roman" w:eastAsia="Times New Roman" w:hAnsi="Times New Roman" w:cs="Times New Roman"/>
      <w:kern w:val="0"/>
      <w:sz w:val="20"/>
      <w:szCs w:val="20"/>
      <w:lang w:val="ru-RU" w:eastAsia="ru-RU"/>
      <w14:ligatures w14:val="none"/>
    </w:rPr>
  </w:style>
  <w:style w:type="character" w:styleId="FootnoteReference">
    <w:name w:val="footnote reference"/>
    <w:basedOn w:val="DefaultParagraphFont"/>
    <w:uiPriority w:val="99"/>
    <w:semiHidden/>
    <w:unhideWhenUsed/>
    <w:rsid w:val="00F97E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5F6BB-E4F2-4F78-9937-8901DF9929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6CB50D-EF67-4DC5-BA41-E57BAF63545F}">
  <ds:schemaRefs>
    <ds:schemaRef ds:uri="http://schemas.microsoft.com/sharepoint/v3/contenttype/forms"/>
  </ds:schemaRefs>
</ds:datastoreItem>
</file>

<file path=customXml/itemProps3.xml><?xml version="1.0" encoding="utf-8"?>
<ds:datastoreItem xmlns:ds="http://schemas.openxmlformats.org/officeDocument/2006/customXml" ds:itemID="{D37F5F1A-527D-4D0D-BEED-D1D8D627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4873</Words>
  <Characters>2779</Characters>
  <Application>Microsoft Office Word</Application>
  <DocSecurity>0</DocSecurity>
  <Lines>23</Lines>
  <Paragraphs>15</Paragraphs>
  <ScaleCrop>false</ScaleCrop>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Miknevičius</dc:creator>
  <cp:keywords/>
  <dc:description/>
  <cp:lastModifiedBy>Violeta Gembicka</cp:lastModifiedBy>
  <cp:revision>3</cp:revision>
  <dcterms:created xsi:type="dcterms:W3CDTF">2025-10-29T11:44:00Z</dcterms:created>
  <dcterms:modified xsi:type="dcterms:W3CDTF">2026-02-11T06:33:00Z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